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A6A" w:rsidRDefault="00597A6A" w:rsidP="00597A6A">
      <w:pPr>
        <w:jc w:val="center"/>
        <w:rPr>
          <w:rStyle w:val="FontStyle44"/>
          <w:lang w:eastAsia="en-US"/>
        </w:rPr>
      </w:pPr>
      <w:r w:rsidRPr="00613D5A">
        <w:rPr>
          <w:rStyle w:val="FontStyle44"/>
          <w:lang w:eastAsia="en-US"/>
        </w:rPr>
        <w:t xml:space="preserve"> </w:t>
      </w:r>
      <w:r>
        <w:rPr>
          <w:rStyle w:val="FontStyle44"/>
          <w:lang w:eastAsia="en-US"/>
        </w:rPr>
        <w:t>Оценка текущего состояния доступности объекта и имеющихся недостатков в обеспечении условий доступности объекта для инвалидов</w:t>
      </w:r>
    </w:p>
    <w:p w:rsidR="00597A6A" w:rsidRDefault="00597A6A" w:rsidP="00597A6A">
      <w:pPr>
        <w:jc w:val="center"/>
        <w:rPr>
          <w:rStyle w:val="FontStyle44"/>
          <w:lang w:eastAsia="en-US"/>
        </w:rPr>
      </w:pPr>
    </w:p>
    <w:tbl>
      <w:tblPr>
        <w:tblW w:w="9883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6387"/>
        <w:gridCol w:w="2929"/>
      </w:tblGrid>
      <w:tr w:rsidR="00597A6A" w:rsidRPr="006824D4" w:rsidTr="00952369">
        <w:tc>
          <w:tcPr>
            <w:tcW w:w="567" w:type="dxa"/>
          </w:tcPr>
          <w:p w:rsidR="00597A6A" w:rsidRPr="006824D4" w:rsidRDefault="00597A6A" w:rsidP="00952369">
            <w:r w:rsidRPr="006824D4">
              <w:t xml:space="preserve">№ </w:t>
            </w:r>
            <w:proofErr w:type="gramStart"/>
            <w:r w:rsidRPr="006824D4">
              <w:t>п</w:t>
            </w:r>
            <w:proofErr w:type="gramEnd"/>
            <w:r w:rsidRPr="006824D4">
              <w:t>/п</w:t>
            </w:r>
          </w:p>
        </w:tc>
        <w:tc>
          <w:tcPr>
            <w:tcW w:w="6387" w:type="dxa"/>
          </w:tcPr>
          <w:p w:rsidR="00597A6A" w:rsidRPr="006824D4" w:rsidRDefault="00597A6A" w:rsidP="00952369">
            <w:r w:rsidRPr="006824D4">
              <w:t>Основные показатели доступности для инвалидов объекта,</w:t>
            </w:r>
          </w:p>
          <w:p w:rsidR="00597A6A" w:rsidRPr="006824D4" w:rsidRDefault="00597A6A" w:rsidP="00952369">
            <w:r w:rsidRPr="006824D4">
              <w:t>в т.ч. наличие:</w:t>
            </w:r>
          </w:p>
        </w:tc>
        <w:tc>
          <w:tcPr>
            <w:tcW w:w="2929" w:type="dxa"/>
          </w:tcPr>
          <w:p w:rsidR="00597A6A" w:rsidRPr="006824D4" w:rsidRDefault="00597A6A" w:rsidP="00952369">
            <w:pPr>
              <w:jc w:val="center"/>
            </w:pPr>
            <w:r w:rsidRPr="006824D4">
              <w:t>Оценка текущего состояния</w:t>
            </w:r>
          </w:p>
          <w:p w:rsidR="00597A6A" w:rsidRPr="006824D4" w:rsidRDefault="00597A6A" w:rsidP="00952369">
            <w:pPr>
              <w:jc w:val="center"/>
            </w:pPr>
            <w:r w:rsidRPr="006824D4">
              <w:t xml:space="preserve">доступности объекта и имеющихся недостатков </w:t>
            </w:r>
            <w:proofErr w:type="gramStart"/>
            <w:r w:rsidRPr="006824D4">
              <w:t>в</w:t>
            </w:r>
            <w:proofErr w:type="gramEnd"/>
          </w:p>
          <w:p w:rsidR="00597A6A" w:rsidRPr="006824D4" w:rsidRDefault="00597A6A" w:rsidP="00952369">
            <w:pPr>
              <w:jc w:val="center"/>
            </w:pPr>
            <w:proofErr w:type="gramStart"/>
            <w:r w:rsidRPr="006824D4">
              <w:t>обеспечении</w:t>
            </w:r>
            <w:proofErr w:type="gramEnd"/>
            <w:r w:rsidRPr="006824D4">
              <w:t xml:space="preserve"> условий доступности для инвалидов (да/нет)</w:t>
            </w:r>
          </w:p>
        </w:tc>
      </w:tr>
      <w:tr w:rsidR="00597A6A" w:rsidRPr="006824D4" w:rsidTr="00952369">
        <w:tc>
          <w:tcPr>
            <w:tcW w:w="567" w:type="dxa"/>
          </w:tcPr>
          <w:p w:rsidR="00597A6A" w:rsidRPr="006824D4" w:rsidRDefault="00597A6A" w:rsidP="00952369">
            <w:r w:rsidRPr="006824D4">
              <w:t>1</w:t>
            </w:r>
          </w:p>
        </w:tc>
        <w:tc>
          <w:tcPr>
            <w:tcW w:w="6387" w:type="dxa"/>
          </w:tcPr>
          <w:p w:rsidR="00597A6A" w:rsidRPr="006824D4" w:rsidRDefault="00597A6A" w:rsidP="00952369">
            <w:r w:rsidRPr="006824D4">
              <w:t>выделенные    стоянки    автотранспортных    сре</w:t>
            </w:r>
            <w:proofErr w:type="gramStart"/>
            <w:r w:rsidRPr="006824D4">
              <w:t>дств    дл</w:t>
            </w:r>
            <w:proofErr w:type="gramEnd"/>
            <w:r w:rsidRPr="006824D4">
              <w:t>я инвалидов</w:t>
            </w:r>
          </w:p>
        </w:tc>
        <w:tc>
          <w:tcPr>
            <w:tcW w:w="2929" w:type="dxa"/>
          </w:tcPr>
          <w:p w:rsidR="00597A6A" w:rsidRPr="006824D4" w:rsidRDefault="00597A6A" w:rsidP="00952369">
            <w:pPr>
              <w:jc w:val="center"/>
            </w:pPr>
            <w:r>
              <w:t>Нет</w:t>
            </w:r>
          </w:p>
        </w:tc>
      </w:tr>
      <w:tr w:rsidR="00597A6A" w:rsidRPr="006824D4" w:rsidTr="00952369">
        <w:tc>
          <w:tcPr>
            <w:tcW w:w="567" w:type="dxa"/>
          </w:tcPr>
          <w:p w:rsidR="00597A6A" w:rsidRPr="006824D4" w:rsidRDefault="00597A6A" w:rsidP="00952369">
            <w:r w:rsidRPr="006824D4">
              <w:t>2</w:t>
            </w:r>
          </w:p>
        </w:tc>
        <w:tc>
          <w:tcPr>
            <w:tcW w:w="6387" w:type="dxa"/>
          </w:tcPr>
          <w:p w:rsidR="00597A6A" w:rsidRPr="006824D4" w:rsidRDefault="00597A6A" w:rsidP="00952369">
            <w:r w:rsidRPr="006824D4">
              <w:t>сменные кресла-коляски</w:t>
            </w:r>
          </w:p>
        </w:tc>
        <w:tc>
          <w:tcPr>
            <w:tcW w:w="2929" w:type="dxa"/>
          </w:tcPr>
          <w:p w:rsidR="00597A6A" w:rsidRDefault="00597A6A" w:rsidP="00952369">
            <w:pPr>
              <w:jc w:val="center"/>
            </w:pPr>
            <w:r w:rsidRPr="00E55AF7">
              <w:t>Нет</w:t>
            </w:r>
          </w:p>
        </w:tc>
      </w:tr>
      <w:tr w:rsidR="00597A6A" w:rsidRPr="006824D4" w:rsidTr="00952369">
        <w:tc>
          <w:tcPr>
            <w:tcW w:w="567" w:type="dxa"/>
          </w:tcPr>
          <w:p w:rsidR="00597A6A" w:rsidRPr="006824D4" w:rsidRDefault="00597A6A" w:rsidP="00952369">
            <w:r>
              <w:t>3</w:t>
            </w:r>
          </w:p>
        </w:tc>
        <w:tc>
          <w:tcPr>
            <w:tcW w:w="6387" w:type="dxa"/>
          </w:tcPr>
          <w:p w:rsidR="00597A6A" w:rsidRPr="006824D4" w:rsidRDefault="00597A6A" w:rsidP="00952369">
            <w:r w:rsidRPr="006824D4">
              <w:t>адаптированные лифты</w:t>
            </w:r>
          </w:p>
        </w:tc>
        <w:tc>
          <w:tcPr>
            <w:tcW w:w="2929" w:type="dxa"/>
          </w:tcPr>
          <w:p w:rsidR="00597A6A" w:rsidRDefault="00597A6A" w:rsidP="00952369">
            <w:pPr>
              <w:jc w:val="center"/>
            </w:pPr>
            <w:r w:rsidRPr="00E55AF7">
              <w:t>Нет</w:t>
            </w:r>
          </w:p>
        </w:tc>
      </w:tr>
      <w:tr w:rsidR="00597A6A" w:rsidRPr="006824D4" w:rsidTr="00952369">
        <w:tc>
          <w:tcPr>
            <w:tcW w:w="567" w:type="dxa"/>
          </w:tcPr>
          <w:p w:rsidR="00597A6A" w:rsidRPr="006824D4" w:rsidRDefault="00597A6A" w:rsidP="00952369">
            <w:r>
              <w:t>4</w:t>
            </w:r>
          </w:p>
        </w:tc>
        <w:tc>
          <w:tcPr>
            <w:tcW w:w="6387" w:type="dxa"/>
          </w:tcPr>
          <w:p w:rsidR="00597A6A" w:rsidRPr="006824D4" w:rsidRDefault="00597A6A" w:rsidP="00952369">
            <w:r w:rsidRPr="006824D4">
              <w:t>поручни</w:t>
            </w:r>
          </w:p>
        </w:tc>
        <w:tc>
          <w:tcPr>
            <w:tcW w:w="2929" w:type="dxa"/>
          </w:tcPr>
          <w:p w:rsidR="00597A6A" w:rsidRPr="00930B7D" w:rsidRDefault="00930B7D" w:rsidP="00952369">
            <w:pPr>
              <w:jc w:val="center"/>
            </w:pPr>
            <w:r w:rsidRPr="00930B7D">
              <w:t>Да</w:t>
            </w:r>
          </w:p>
        </w:tc>
      </w:tr>
      <w:tr w:rsidR="00597A6A" w:rsidRPr="006824D4" w:rsidTr="00952369">
        <w:tc>
          <w:tcPr>
            <w:tcW w:w="567" w:type="dxa"/>
          </w:tcPr>
          <w:p w:rsidR="00597A6A" w:rsidRPr="006824D4" w:rsidRDefault="00597A6A" w:rsidP="00952369">
            <w:r w:rsidRPr="006824D4">
              <w:t>5</w:t>
            </w:r>
          </w:p>
        </w:tc>
        <w:tc>
          <w:tcPr>
            <w:tcW w:w="6387" w:type="dxa"/>
          </w:tcPr>
          <w:p w:rsidR="00597A6A" w:rsidRPr="006824D4" w:rsidRDefault="00597A6A" w:rsidP="00952369">
            <w:r w:rsidRPr="006824D4">
              <w:t>пандусы</w:t>
            </w:r>
          </w:p>
        </w:tc>
        <w:tc>
          <w:tcPr>
            <w:tcW w:w="2929" w:type="dxa"/>
          </w:tcPr>
          <w:p w:rsidR="00597A6A" w:rsidRPr="00930B7D" w:rsidRDefault="00930B7D" w:rsidP="00952369">
            <w:pPr>
              <w:jc w:val="center"/>
            </w:pPr>
            <w:r w:rsidRPr="00930B7D">
              <w:t>Да</w:t>
            </w:r>
          </w:p>
        </w:tc>
      </w:tr>
      <w:tr w:rsidR="00597A6A" w:rsidRPr="006824D4" w:rsidTr="00952369">
        <w:tc>
          <w:tcPr>
            <w:tcW w:w="567" w:type="dxa"/>
          </w:tcPr>
          <w:p w:rsidR="00597A6A" w:rsidRPr="006824D4" w:rsidRDefault="00597A6A" w:rsidP="00952369">
            <w:r>
              <w:t>6</w:t>
            </w:r>
          </w:p>
        </w:tc>
        <w:tc>
          <w:tcPr>
            <w:tcW w:w="6387" w:type="dxa"/>
          </w:tcPr>
          <w:p w:rsidR="00597A6A" w:rsidRPr="006824D4" w:rsidRDefault="00597A6A" w:rsidP="00952369">
            <w:r w:rsidRPr="006824D4">
              <w:t>подъемные платформы (аппарели)</w:t>
            </w:r>
          </w:p>
        </w:tc>
        <w:tc>
          <w:tcPr>
            <w:tcW w:w="2929" w:type="dxa"/>
          </w:tcPr>
          <w:p w:rsidR="00597A6A" w:rsidRDefault="00597A6A" w:rsidP="00952369">
            <w:pPr>
              <w:jc w:val="center"/>
            </w:pPr>
            <w:r w:rsidRPr="00E55AF7">
              <w:t>Нет</w:t>
            </w:r>
          </w:p>
        </w:tc>
      </w:tr>
      <w:tr w:rsidR="00597A6A" w:rsidRPr="006824D4" w:rsidTr="00952369">
        <w:tc>
          <w:tcPr>
            <w:tcW w:w="567" w:type="dxa"/>
          </w:tcPr>
          <w:p w:rsidR="00597A6A" w:rsidRPr="006824D4" w:rsidRDefault="00597A6A" w:rsidP="00952369">
            <w:r w:rsidRPr="006824D4">
              <w:t>7</w:t>
            </w:r>
          </w:p>
        </w:tc>
        <w:tc>
          <w:tcPr>
            <w:tcW w:w="6387" w:type="dxa"/>
          </w:tcPr>
          <w:p w:rsidR="00597A6A" w:rsidRPr="006824D4" w:rsidRDefault="00597A6A" w:rsidP="00952369">
            <w:r w:rsidRPr="006824D4">
              <w:t>раздвижные двери</w:t>
            </w:r>
          </w:p>
        </w:tc>
        <w:tc>
          <w:tcPr>
            <w:tcW w:w="2929" w:type="dxa"/>
          </w:tcPr>
          <w:p w:rsidR="00597A6A" w:rsidRDefault="00597A6A" w:rsidP="00952369">
            <w:pPr>
              <w:jc w:val="center"/>
            </w:pPr>
            <w:r w:rsidRPr="00E55AF7">
              <w:t>Нет</w:t>
            </w:r>
          </w:p>
        </w:tc>
      </w:tr>
      <w:tr w:rsidR="00597A6A" w:rsidRPr="006824D4" w:rsidTr="00952369">
        <w:tc>
          <w:tcPr>
            <w:tcW w:w="567" w:type="dxa"/>
          </w:tcPr>
          <w:p w:rsidR="00597A6A" w:rsidRPr="006824D4" w:rsidRDefault="00597A6A" w:rsidP="00952369">
            <w:r w:rsidRPr="006824D4">
              <w:t>8</w:t>
            </w:r>
          </w:p>
        </w:tc>
        <w:tc>
          <w:tcPr>
            <w:tcW w:w="6387" w:type="dxa"/>
          </w:tcPr>
          <w:p w:rsidR="00597A6A" w:rsidRPr="006824D4" w:rsidRDefault="00597A6A" w:rsidP="00952369">
            <w:r w:rsidRPr="006824D4">
              <w:t>доступные входные группы</w:t>
            </w:r>
          </w:p>
        </w:tc>
        <w:tc>
          <w:tcPr>
            <w:tcW w:w="2929" w:type="dxa"/>
          </w:tcPr>
          <w:p w:rsidR="00597A6A" w:rsidRDefault="00597A6A" w:rsidP="00952369">
            <w:pPr>
              <w:jc w:val="center"/>
            </w:pPr>
            <w:r w:rsidRPr="00E55AF7">
              <w:t>Нет</w:t>
            </w:r>
          </w:p>
        </w:tc>
      </w:tr>
      <w:tr w:rsidR="00597A6A" w:rsidRPr="006824D4" w:rsidTr="00952369">
        <w:tc>
          <w:tcPr>
            <w:tcW w:w="567" w:type="dxa"/>
          </w:tcPr>
          <w:p w:rsidR="00597A6A" w:rsidRPr="006824D4" w:rsidRDefault="00597A6A" w:rsidP="00952369">
            <w:r w:rsidRPr="006824D4">
              <w:t>9</w:t>
            </w:r>
          </w:p>
        </w:tc>
        <w:tc>
          <w:tcPr>
            <w:tcW w:w="6387" w:type="dxa"/>
          </w:tcPr>
          <w:p w:rsidR="00597A6A" w:rsidRPr="006824D4" w:rsidRDefault="00597A6A" w:rsidP="00952369">
            <w:r w:rsidRPr="006824D4">
              <w:t>доступные санитарно-гигиенические помещения</w:t>
            </w:r>
          </w:p>
        </w:tc>
        <w:tc>
          <w:tcPr>
            <w:tcW w:w="2929" w:type="dxa"/>
          </w:tcPr>
          <w:p w:rsidR="00597A6A" w:rsidRDefault="00597A6A" w:rsidP="00952369">
            <w:pPr>
              <w:jc w:val="center"/>
            </w:pPr>
            <w:r w:rsidRPr="00E55AF7">
              <w:t>Нет</w:t>
            </w:r>
          </w:p>
        </w:tc>
      </w:tr>
      <w:tr w:rsidR="00597A6A" w:rsidRPr="006824D4" w:rsidTr="00952369">
        <w:tc>
          <w:tcPr>
            <w:tcW w:w="567" w:type="dxa"/>
          </w:tcPr>
          <w:p w:rsidR="00597A6A" w:rsidRPr="006824D4" w:rsidRDefault="00597A6A" w:rsidP="00952369">
            <w:r w:rsidRPr="006824D4">
              <w:t>10</w:t>
            </w:r>
          </w:p>
        </w:tc>
        <w:tc>
          <w:tcPr>
            <w:tcW w:w="6387" w:type="dxa"/>
          </w:tcPr>
          <w:p w:rsidR="00597A6A" w:rsidRPr="006824D4" w:rsidRDefault="00597A6A" w:rsidP="00952369">
            <w:r w:rsidRPr="006824D4">
              <w:t>достаточная ширина дверных проемов в стенах, лестничных маршей, площадок</w:t>
            </w:r>
          </w:p>
        </w:tc>
        <w:tc>
          <w:tcPr>
            <w:tcW w:w="2929" w:type="dxa"/>
          </w:tcPr>
          <w:p w:rsidR="00597A6A" w:rsidRPr="006824D4" w:rsidRDefault="00597A6A" w:rsidP="00952369">
            <w:pPr>
              <w:jc w:val="center"/>
            </w:pPr>
            <w:r>
              <w:t>Да</w:t>
            </w:r>
          </w:p>
        </w:tc>
      </w:tr>
      <w:tr w:rsidR="00597A6A" w:rsidRPr="006824D4" w:rsidTr="00952369">
        <w:tc>
          <w:tcPr>
            <w:tcW w:w="567" w:type="dxa"/>
          </w:tcPr>
          <w:p w:rsidR="00597A6A" w:rsidRPr="006824D4" w:rsidRDefault="00597A6A" w:rsidP="00952369">
            <w:r w:rsidRPr="006824D4">
              <w:t>11</w:t>
            </w:r>
          </w:p>
        </w:tc>
        <w:tc>
          <w:tcPr>
            <w:tcW w:w="6387" w:type="dxa"/>
          </w:tcPr>
          <w:p w:rsidR="00597A6A" w:rsidRPr="006824D4" w:rsidRDefault="00597A6A" w:rsidP="00952369">
            <w:r w:rsidRPr="006824D4">
              <w:t>надлежащее    размещение    оборудования    и    носителей информации,        необходимых        для         обеспечения беспрепятственного     доступа     к     объектам     (местам предоставления   услуг)    инвалидов,    имеющих   стойкие расстройства функции зрения, слуха и передвижения</w:t>
            </w:r>
          </w:p>
        </w:tc>
        <w:tc>
          <w:tcPr>
            <w:tcW w:w="2929" w:type="dxa"/>
          </w:tcPr>
          <w:p w:rsidR="00597A6A" w:rsidRDefault="00597A6A" w:rsidP="00952369">
            <w:pPr>
              <w:jc w:val="center"/>
            </w:pPr>
            <w:r w:rsidRPr="006C371D">
              <w:t>Нет</w:t>
            </w:r>
          </w:p>
        </w:tc>
      </w:tr>
      <w:tr w:rsidR="00597A6A" w:rsidRPr="006824D4" w:rsidTr="00952369">
        <w:tc>
          <w:tcPr>
            <w:tcW w:w="567" w:type="dxa"/>
          </w:tcPr>
          <w:p w:rsidR="00597A6A" w:rsidRPr="006824D4" w:rsidRDefault="00597A6A" w:rsidP="00952369">
            <w:r w:rsidRPr="006824D4">
              <w:t>12</w:t>
            </w:r>
          </w:p>
        </w:tc>
        <w:tc>
          <w:tcPr>
            <w:tcW w:w="6387" w:type="dxa"/>
          </w:tcPr>
          <w:p w:rsidR="00597A6A" w:rsidRPr="006824D4" w:rsidRDefault="00597A6A" w:rsidP="00952369">
            <w:r w:rsidRPr="006824D4">
              <w:t xml:space="preserve">дублирование   необходимой   для   инвалидов,   имеющих стойкие    расстройства    функции    зрения,    зрительной информации - звуковой информацией, а также надписей, знаков и иной текстовой и графической информации </w:t>
            </w:r>
            <w:proofErr w:type="gramStart"/>
            <w:r w:rsidRPr="006824D4">
              <w:t>-з</w:t>
            </w:r>
            <w:proofErr w:type="gramEnd"/>
            <w:r w:rsidRPr="006824D4">
              <w:t>наками,   выполненными   рельефно-точечным   шрифтом Брайля</w:t>
            </w:r>
          </w:p>
        </w:tc>
        <w:tc>
          <w:tcPr>
            <w:tcW w:w="2929" w:type="dxa"/>
          </w:tcPr>
          <w:p w:rsidR="00597A6A" w:rsidRDefault="00E857CF" w:rsidP="00952369">
            <w:pPr>
              <w:jc w:val="center"/>
            </w:pPr>
            <w:r>
              <w:t>Нет</w:t>
            </w:r>
          </w:p>
        </w:tc>
      </w:tr>
      <w:tr w:rsidR="00597A6A" w:rsidRPr="006824D4" w:rsidTr="00952369">
        <w:tc>
          <w:tcPr>
            <w:tcW w:w="567" w:type="dxa"/>
          </w:tcPr>
          <w:p w:rsidR="00597A6A" w:rsidRPr="006824D4" w:rsidRDefault="00597A6A" w:rsidP="00952369">
            <w:r w:rsidRPr="006824D4">
              <w:t>13</w:t>
            </w:r>
          </w:p>
        </w:tc>
        <w:tc>
          <w:tcPr>
            <w:tcW w:w="6387" w:type="dxa"/>
          </w:tcPr>
          <w:p w:rsidR="00597A6A" w:rsidRPr="006824D4" w:rsidRDefault="00597A6A" w:rsidP="00952369">
            <w:r w:rsidRPr="006824D4">
              <w:t>дублирование   необходимой   для   инвалидов   по   слуху звуковой информации зрительной информацией</w:t>
            </w:r>
          </w:p>
        </w:tc>
        <w:tc>
          <w:tcPr>
            <w:tcW w:w="2929" w:type="dxa"/>
          </w:tcPr>
          <w:p w:rsidR="00597A6A" w:rsidRDefault="00597A6A" w:rsidP="00952369">
            <w:pPr>
              <w:jc w:val="center"/>
            </w:pPr>
            <w:r w:rsidRPr="006C371D">
              <w:t>Нет</w:t>
            </w:r>
          </w:p>
        </w:tc>
      </w:tr>
      <w:tr w:rsidR="00597A6A" w:rsidRPr="006824D4" w:rsidTr="00952369">
        <w:tc>
          <w:tcPr>
            <w:tcW w:w="567" w:type="dxa"/>
          </w:tcPr>
          <w:p w:rsidR="00597A6A" w:rsidRPr="006824D4" w:rsidRDefault="00597A6A" w:rsidP="00952369">
            <w:r w:rsidRPr="006824D4">
              <w:t>14</w:t>
            </w:r>
          </w:p>
        </w:tc>
        <w:tc>
          <w:tcPr>
            <w:tcW w:w="6387" w:type="dxa"/>
          </w:tcPr>
          <w:p w:rsidR="00597A6A" w:rsidRPr="006824D4" w:rsidRDefault="00597A6A" w:rsidP="00952369">
            <w:r w:rsidRPr="006824D4">
              <w:t>иные</w:t>
            </w:r>
          </w:p>
        </w:tc>
        <w:tc>
          <w:tcPr>
            <w:tcW w:w="2929" w:type="dxa"/>
          </w:tcPr>
          <w:p w:rsidR="00597A6A" w:rsidRDefault="00597A6A" w:rsidP="00952369">
            <w:pPr>
              <w:jc w:val="center"/>
            </w:pPr>
            <w:r w:rsidRPr="006C371D">
              <w:t>Нет</w:t>
            </w:r>
          </w:p>
        </w:tc>
      </w:tr>
    </w:tbl>
    <w:p w:rsidR="00597A6A" w:rsidRDefault="00597A6A" w:rsidP="00597A6A">
      <w:pPr>
        <w:jc w:val="center"/>
      </w:pPr>
    </w:p>
    <w:p w:rsidR="00597A6A" w:rsidRPr="006824D4" w:rsidRDefault="00597A6A" w:rsidP="00597A6A">
      <w:pPr>
        <w:jc w:val="center"/>
        <w:rPr>
          <w:b/>
        </w:rPr>
      </w:pPr>
      <w:r w:rsidRPr="006824D4">
        <w:rPr>
          <w:b/>
        </w:rPr>
        <w:t xml:space="preserve"> Оценка доступности предоставляемой на объекте услуги и имеющихся недостатков в обеспечении условий ее доступности для инвалидов</w:t>
      </w:r>
    </w:p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34"/>
        <w:gridCol w:w="5934"/>
        <w:gridCol w:w="3455"/>
      </w:tblGrid>
      <w:tr w:rsidR="00597A6A" w:rsidRPr="006824D4" w:rsidTr="00952369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A6A" w:rsidRPr="006824D4" w:rsidRDefault="00597A6A" w:rsidP="00952369">
            <w:r w:rsidRPr="006824D4">
              <w:t xml:space="preserve">№ </w:t>
            </w:r>
            <w:proofErr w:type="gramStart"/>
            <w:r w:rsidRPr="006824D4">
              <w:t>п</w:t>
            </w:r>
            <w:proofErr w:type="gramEnd"/>
            <w:r w:rsidRPr="006824D4">
              <w:t>/п</w:t>
            </w:r>
          </w:p>
        </w:tc>
        <w:tc>
          <w:tcPr>
            <w:tcW w:w="5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A6A" w:rsidRPr="006824D4" w:rsidRDefault="00597A6A" w:rsidP="00952369">
            <w:r w:rsidRPr="006824D4">
              <w:t>Критерии соответствия предоставляемой услуги требованиям по обеспечению ее доступности для инвалидов, в том числе</w:t>
            </w:r>
          </w:p>
        </w:tc>
        <w:tc>
          <w:tcPr>
            <w:tcW w:w="3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A6A" w:rsidRPr="006824D4" w:rsidRDefault="00597A6A" w:rsidP="00952369">
            <w:pPr>
              <w:jc w:val="center"/>
            </w:pPr>
            <w:r w:rsidRPr="006824D4">
              <w:t>Оценка доступности предоставляемой на объекте услуги и</w:t>
            </w:r>
          </w:p>
          <w:p w:rsidR="00597A6A" w:rsidRPr="006824D4" w:rsidRDefault="00597A6A" w:rsidP="00952369">
            <w:pPr>
              <w:jc w:val="center"/>
            </w:pPr>
            <w:r w:rsidRPr="006824D4">
              <w:t>имеющихся недостатков в обеспечении условий ее доступности для инвалидов (да/нет)</w:t>
            </w:r>
          </w:p>
        </w:tc>
      </w:tr>
      <w:tr w:rsidR="00597A6A" w:rsidRPr="006824D4" w:rsidTr="00952369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A6A" w:rsidRPr="006824D4" w:rsidRDefault="00597A6A" w:rsidP="00952369">
            <w:r w:rsidRPr="006824D4">
              <w:t>1</w:t>
            </w:r>
          </w:p>
        </w:tc>
        <w:tc>
          <w:tcPr>
            <w:tcW w:w="5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A6A" w:rsidRPr="006824D4" w:rsidRDefault="00597A6A" w:rsidP="00952369">
            <w:r w:rsidRPr="006824D4">
              <w:t>оборудование помещения, в котором предоставляется услуга, системой управления электронной очередью</w:t>
            </w:r>
          </w:p>
        </w:tc>
        <w:tc>
          <w:tcPr>
            <w:tcW w:w="3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A6A" w:rsidRDefault="00597A6A" w:rsidP="00952369">
            <w:pPr>
              <w:jc w:val="center"/>
            </w:pPr>
            <w:r w:rsidRPr="00BF48F2">
              <w:t>Нет</w:t>
            </w:r>
          </w:p>
        </w:tc>
      </w:tr>
      <w:tr w:rsidR="00597A6A" w:rsidRPr="006824D4" w:rsidTr="00952369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A6A" w:rsidRPr="006824D4" w:rsidRDefault="00597A6A" w:rsidP="00952369">
            <w:r w:rsidRPr="006824D4">
              <w:t>2</w:t>
            </w:r>
          </w:p>
        </w:tc>
        <w:tc>
          <w:tcPr>
            <w:tcW w:w="5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A6A" w:rsidRPr="006824D4" w:rsidRDefault="00597A6A" w:rsidP="00952369">
            <w:r w:rsidRPr="006824D4">
              <w:t>наличие       специального       и       приспособленного оборудования, необходимого для предоставления услуги (с учетом потребностей инвалидов)</w:t>
            </w:r>
          </w:p>
        </w:tc>
        <w:tc>
          <w:tcPr>
            <w:tcW w:w="3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A6A" w:rsidRDefault="00597A6A" w:rsidP="00952369">
            <w:pPr>
              <w:jc w:val="center"/>
            </w:pPr>
            <w:r w:rsidRPr="00BF48F2">
              <w:t>Нет</w:t>
            </w:r>
          </w:p>
        </w:tc>
      </w:tr>
      <w:tr w:rsidR="00597A6A" w:rsidRPr="006824D4" w:rsidTr="00952369">
        <w:trPr>
          <w:trHeight w:val="110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97A6A" w:rsidRPr="006824D4" w:rsidRDefault="00597A6A" w:rsidP="00952369">
            <w:r w:rsidRPr="006824D4">
              <w:lastRenderedPageBreak/>
              <w:t>3</w:t>
            </w:r>
          </w:p>
        </w:tc>
        <w:tc>
          <w:tcPr>
            <w:tcW w:w="59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97A6A" w:rsidRPr="006824D4" w:rsidRDefault="00597A6A" w:rsidP="00952369">
            <w:r w:rsidRPr="006824D4">
              <w:t>проведение инструктирования или обучения работников, предоставляющих   услуги   населению,   для   работы   с</w:t>
            </w:r>
            <w:r>
              <w:t xml:space="preserve"> </w:t>
            </w:r>
            <w:r w:rsidRPr="006824D4">
              <w:t>инвалидами, по вопросам, связанным с обеспечением доступности для них объектов и услуг</w:t>
            </w:r>
          </w:p>
        </w:tc>
        <w:tc>
          <w:tcPr>
            <w:tcW w:w="345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97A6A" w:rsidRPr="006824D4" w:rsidRDefault="00597A6A" w:rsidP="00952369">
            <w:pPr>
              <w:jc w:val="center"/>
            </w:pPr>
            <w:r>
              <w:t>Нет</w:t>
            </w:r>
          </w:p>
        </w:tc>
      </w:tr>
      <w:tr w:rsidR="00597A6A" w:rsidRPr="006824D4" w:rsidTr="00952369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A6A" w:rsidRPr="006824D4" w:rsidRDefault="00597A6A" w:rsidP="00952369">
            <w:r w:rsidRPr="006824D4">
              <w:t>4</w:t>
            </w:r>
          </w:p>
        </w:tc>
        <w:tc>
          <w:tcPr>
            <w:tcW w:w="5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A6A" w:rsidRPr="006824D4" w:rsidRDefault="00597A6A" w:rsidP="00952369">
            <w:r w:rsidRPr="006824D4">
              <w:t>наличие работников организаций, на которых административно-распорядительным актом возложено оказание инвалидам помощи при предоставлении им услуг</w:t>
            </w:r>
          </w:p>
        </w:tc>
        <w:tc>
          <w:tcPr>
            <w:tcW w:w="3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A6A" w:rsidRDefault="00597A6A" w:rsidP="00952369">
            <w:pPr>
              <w:jc w:val="center"/>
            </w:pPr>
            <w:r w:rsidRPr="00794CA6">
              <w:t>Нет</w:t>
            </w:r>
          </w:p>
        </w:tc>
      </w:tr>
      <w:tr w:rsidR="00597A6A" w:rsidRPr="006824D4" w:rsidTr="00952369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A6A" w:rsidRPr="006824D4" w:rsidRDefault="00597A6A" w:rsidP="00952369">
            <w:r w:rsidRPr="006824D4">
              <w:t>5</w:t>
            </w:r>
          </w:p>
        </w:tc>
        <w:tc>
          <w:tcPr>
            <w:tcW w:w="5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A6A" w:rsidRPr="006824D4" w:rsidRDefault="00597A6A" w:rsidP="00952369">
            <w:r w:rsidRPr="006824D4">
              <w:t>предоставление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3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A6A" w:rsidRDefault="00597A6A" w:rsidP="00952369">
            <w:pPr>
              <w:jc w:val="center"/>
            </w:pPr>
            <w:r w:rsidRPr="00794CA6">
              <w:t>Нет</w:t>
            </w:r>
          </w:p>
        </w:tc>
      </w:tr>
      <w:tr w:rsidR="00597A6A" w:rsidRPr="006824D4" w:rsidTr="00952369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A6A" w:rsidRPr="006824D4" w:rsidRDefault="00597A6A" w:rsidP="00952369">
            <w:r w:rsidRPr="006824D4">
              <w:t>6</w:t>
            </w:r>
          </w:p>
        </w:tc>
        <w:tc>
          <w:tcPr>
            <w:tcW w:w="5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A6A" w:rsidRPr="006824D4" w:rsidRDefault="00597A6A" w:rsidP="00952369">
            <w:r w:rsidRPr="006824D4">
              <w:t xml:space="preserve">предоставление услуги с использованием русского жестового языка, обеспечение допуска </w:t>
            </w:r>
            <w:proofErr w:type="spellStart"/>
            <w:r w:rsidRPr="006824D4">
              <w:t>сурдопереводчика</w:t>
            </w:r>
            <w:proofErr w:type="spellEnd"/>
            <w:r w:rsidRPr="006824D4">
              <w:t xml:space="preserve"> и </w:t>
            </w:r>
            <w:proofErr w:type="spellStart"/>
            <w:r w:rsidRPr="006824D4">
              <w:t>тифлосурдопереводчика</w:t>
            </w:r>
            <w:proofErr w:type="spellEnd"/>
          </w:p>
        </w:tc>
        <w:tc>
          <w:tcPr>
            <w:tcW w:w="3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A6A" w:rsidRDefault="00597A6A" w:rsidP="00952369">
            <w:pPr>
              <w:jc w:val="center"/>
            </w:pPr>
            <w:r w:rsidRPr="00794CA6">
              <w:t>Нет</w:t>
            </w:r>
          </w:p>
        </w:tc>
      </w:tr>
      <w:tr w:rsidR="00597A6A" w:rsidRPr="006824D4" w:rsidTr="00952369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A6A" w:rsidRPr="006824D4" w:rsidRDefault="00597A6A" w:rsidP="00952369">
            <w:r w:rsidRPr="006824D4">
              <w:t>7</w:t>
            </w:r>
          </w:p>
        </w:tc>
        <w:tc>
          <w:tcPr>
            <w:tcW w:w="5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A6A" w:rsidRPr="006824D4" w:rsidRDefault="00597A6A" w:rsidP="00952369">
            <w:r w:rsidRPr="006824D4"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3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A6A" w:rsidRDefault="00597A6A" w:rsidP="00952369">
            <w:pPr>
              <w:jc w:val="center"/>
            </w:pPr>
            <w:r w:rsidRPr="00794CA6">
              <w:t>Нет</w:t>
            </w:r>
          </w:p>
        </w:tc>
      </w:tr>
      <w:tr w:rsidR="00597A6A" w:rsidRPr="006824D4" w:rsidTr="00952369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A6A" w:rsidRPr="006824D4" w:rsidRDefault="00597A6A" w:rsidP="00952369">
            <w:r w:rsidRPr="006824D4">
              <w:t>8</w:t>
            </w:r>
          </w:p>
        </w:tc>
        <w:tc>
          <w:tcPr>
            <w:tcW w:w="5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A6A" w:rsidRPr="006824D4" w:rsidRDefault="00597A6A" w:rsidP="00952369">
            <w:r w:rsidRPr="006824D4">
              <w:t>иные</w:t>
            </w:r>
          </w:p>
        </w:tc>
        <w:tc>
          <w:tcPr>
            <w:tcW w:w="3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A6A" w:rsidRDefault="00597A6A" w:rsidP="00952369">
            <w:pPr>
              <w:jc w:val="center"/>
            </w:pPr>
          </w:p>
        </w:tc>
      </w:tr>
    </w:tbl>
    <w:p w:rsidR="00597A6A" w:rsidRDefault="00597A6A" w:rsidP="00597A6A">
      <w:pPr>
        <w:jc w:val="center"/>
        <w:rPr>
          <w:b/>
        </w:rPr>
      </w:pPr>
    </w:p>
    <w:p w:rsidR="00597A6A" w:rsidRPr="006824D4" w:rsidRDefault="00597A6A" w:rsidP="00597A6A">
      <w:pPr>
        <w:jc w:val="center"/>
        <w:rPr>
          <w:b/>
        </w:rPr>
      </w:pPr>
      <w:r w:rsidRPr="006824D4">
        <w:rPr>
          <w:b/>
        </w:rPr>
        <w:t xml:space="preserve"> Предлагаемые управленческие </w:t>
      </w:r>
      <w:proofErr w:type="gramStart"/>
      <w:r w:rsidRPr="006824D4">
        <w:rPr>
          <w:b/>
        </w:rPr>
        <w:t>решения</w:t>
      </w:r>
      <w:proofErr w:type="gramEnd"/>
      <w:r w:rsidRPr="006824D4">
        <w:rPr>
          <w:b/>
        </w:rPr>
        <w:t xml:space="preserve"> но срокам, видам и объемам работ, необходимых для приведения объекта и порядка предоставления на нем услуг в соответствие с требованиями законодательства Российской Федерации об обеспечении условий их доступности для инвалидов</w:t>
      </w:r>
    </w:p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1"/>
        <w:gridCol w:w="4378"/>
        <w:gridCol w:w="3121"/>
        <w:gridCol w:w="1843"/>
      </w:tblGrid>
      <w:tr w:rsidR="00597A6A" w:rsidTr="00952369"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A6A" w:rsidRDefault="00597A6A" w:rsidP="00952369">
            <w:pPr>
              <w:pStyle w:val="Style17"/>
              <w:widowControl/>
              <w:spacing w:line="314" w:lineRule="exact"/>
              <w:ind w:left="23" w:hanging="23"/>
              <w:jc w:val="left"/>
              <w:rPr>
                <w:rStyle w:val="FontStyle34"/>
              </w:rPr>
            </w:pPr>
            <w:r>
              <w:rPr>
                <w:rStyle w:val="FontStyle34"/>
              </w:rPr>
              <w:t xml:space="preserve">№ </w:t>
            </w:r>
            <w:proofErr w:type="gramStart"/>
            <w:r>
              <w:rPr>
                <w:rStyle w:val="FontStyle34"/>
              </w:rPr>
              <w:t>п</w:t>
            </w:r>
            <w:proofErr w:type="gramEnd"/>
            <w:r>
              <w:rPr>
                <w:rStyle w:val="FontStyle34"/>
              </w:rPr>
              <w:t>/п</w:t>
            </w:r>
          </w:p>
        </w:tc>
        <w:tc>
          <w:tcPr>
            <w:tcW w:w="4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A6A" w:rsidRDefault="00597A6A" w:rsidP="00952369">
            <w:pPr>
              <w:pStyle w:val="Style22"/>
              <w:widowControl/>
              <w:spacing w:line="221" w:lineRule="exact"/>
              <w:rPr>
                <w:rStyle w:val="FontStyle34"/>
              </w:rPr>
            </w:pPr>
            <w:r>
              <w:rPr>
                <w:rStyle w:val="FontStyle34"/>
              </w:rPr>
              <w:t>Предлагаемые управленческие решения по объемам работ, необходимым для приведения объекта в соответствие с требованиями законодательства Российской Федерации об обеспечении условий их доступности для инвалидов</w:t>
            </w:r>
          </w:p>
        </w:tc>
        <w:tc>
          <w:tcPr>
            <w:tcW w:w="3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A6A" w:rsidRDefault="00597A6A" w:rsidP="00952369">
            <w:pPr>
              <w:pStyle w:val="Style17"/>
              <w:widowControl/>
              <w:spacing w:line="240" w:lineRule="auto"/>
              <w:ind w:left="778"/>
              <w:jc w:val="left"/>
              <w:rPr>
                <w:rStyle w:val="FontStyle34"/>
              </w:rPr>
            </w:pPr>
            <w:r>
              <w:rPr>
                <w:rStyle w:val="FontStyle34"/>
              </w:rPr>
              <w:t>Виды, объем работ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A6A" w:rsidRDefault="00597A6A" w:rsidP="00952369">
            <w:pPr>
              <w:pStyle w:val="Style24"/>
              <w:widowControl/>
              <w:rPr>
                <w:rStyle w:val="FontStyle34"/>
              </w:rPr>
            </w:pPr>
            <w:r>
              <w:rPr>
                <w:rStyle w:val="FontStyle34"/>
              </w:rPr>
              <w:t>Сроки исполнения</w:t>
            </w:r>
          </w:p>
        </w:tc>
      </w:tr>
      <w:tr w:rsidR="00597A6A" w:rsidTr="00952369"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A6A" w:rsidRDefault="00597A6A" w:rsidP="00952369">
            <w:pPr>
              <w:pStyle w:val="Style17"/>
              <w:widowControl/>
              <w:spacing w:line="240" w:lineRule="auto"/>
              <w:jc w:val="left"/>
              <w:rPr>
                <w:rStyle w:val="FontStyle34"/>
              </w:rPr>
            </w:pPr>
            <w:r>
              <w:rPr>
                <w:rStyle w:val="FontStyle34"/>
              </w:rPr>
              <w:t>1</w:t>
            </w:r>
          </w:p>
        </w:tc>
        <w:tc>
          <w:tcPr>
            <w:tcW w:w="4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A6A" w:rsidRDefault="00597A6A" w:rsidP="00952369">
            <w:pPr>
              <w:pStyle w:val="Style25"/>
              <w:widowControl/>
            </w:pPr>
            <w:r>
              <w:t>Пешеходные пути</w:t>
            </w:r>
          </w:p>
        </w:tc>
        <w:tc>
          <w:tcPr>
            <w:tcW w:w="3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A6A" w:rsidRPr="00294DD4" w:rsidRDefault="00597A6A" w:rsidP="00952369">
            <w:pPr>
              <w:pStyle w:val="Style25"/>
              <w:jc w:val="both"/>
              <w:rPr>
                <w:rFonts w:eastAsia="Times New Roman"/>
              </w:rPr>
            </w:pPr>
            <w:r>
              <w:t>1)</w:t>
            </w:r>
            <w:r w:rsidRPr="00294DD4">
              <w:rPr>
                <w:rFonts w:eastAsia="Times New Roman"/>
              </w:rPr>
              <w:t>Предусмотреть  разделение потоков пешеходов и транспорта</w:t>
            </w:r>
          </w:p>
          <w:p w:rsidR="00597A6A" w:rsidRPr="00294DD4" w:rsidRDefault="00597A6A" w:rsidP="00952369">
            <w:pPr>
              <w:pStyle w:val="Style25"/>
              <w:jc w:val="both"/>
              <w:rPr>
                <w:rFonts w:eastAsia="Times New Roman"/>
              </w:rPr>
            </w:pPr>
            <w:r>
              <w:t>2)</w:t>
            </w:r>
            <w:r w:rsidRPr="00294DD4">
              <w:rPr>
                <w:rFonts w:eastAsia="Times New Roman"/>
              </w:rPr>
              <w:t>Предусмотреть тротуары из бетонных плит</w:t>
            </w:r>
          </w:p>
          <w:p w:rsidR="00597A6A" w:rsidRPr="00294DD4" w:rsidRDefault="00597A6A" w:rsidP="00952369">
            <w:pPr>
              <w:pStyle w:val="Style25"/>
              <w:jc w:val="both"/>
              <w:rPr>
                <w:rFonts w:eastAsia="Times New Roman"/>
              </w:rPr>
            </w:pPr>
            <w:r>
              <w:t>3)</w:t>
            </w:r>
            <w:r w:rsidRPr="00294DD4">
              <w:rPr>
                <w:rFonts w:eastAsia="Times New Roman"/>
              </w:rPr>
              <w:t>Установить  тактильные средства на покрытии пешеходных путей</w:t>
            </w:r>
          </w:p>
          <w:p w:rsidR="00597A6A" w:rsidRPr="00294DD4" w:rsidRDefault="00597A6A" w:rsidP="00952369">
            <w:pPr>
              <w:pStyle w:val="Style25"/>
              <w:jc w:val="both"/>
              <w:rPr>
                <w:rFonts w:eastAsia="Times New Roman"/>
              </w:rPr>
            </w:pPr>
            <w:r>
              <w:t>4)У</w:t>
            </w:r>
            <w:r w:rsidRPr="00294DD4">
              <w:rPr>
                <w:rFonts w:eastAsia="Times New Roman"/>
              </w:rPr>
              <w:t>становить тактильные указатели с рифами, расположенными по диагонали, на повороте налево</w:t>
            </w:r>
            <w:r>
              <w:t>, направо</w:t>
            </w:r>
            <w:r w:rsidRPr="00294DD4">
              <w:rPr>
                <w:rFonts w:eastAsia="Times New Roman"/>
              </w:rPr>
              <w:t>;</w:t>
            </w:r>
          </w:p>
          <w:p w:rsidR="00597A6A" w:rsidRDefault="00597A6A" w:rsidP="00952369">
            <w:pPr>
              <w:pStyle w:val="Style25"/>
              <w:widowControl/>
              <w:jc w:val="both"/>
            </w:pPr>
            <w:r>
              <w:t>5)У</w:t>
            </w:r>
            <w:r w:rsidRPr="00294DD4">
              <w:rPr>
                <w:rFonts w:eastAsia="Times New Roman"/>
              </w:rPr>
              <w:t>становить  Дорожные знаки, предупреждающие о движении инвалидов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A6A" w:rsidRDefault="00597A6A" w:rsidP="00952369">
            <w:pPr>
              <w:pStyle w:val="Style25"/>
              <w:widowControl/>
            </w:pPr>
            <w:r>
              <w:t>До 2021 года</w:t>
            </w:r>
          </w:p>
        </w:tc>
      </w:tr>
      <w:tr w:rsidR="00597A6A" w:rsidTr="00952369"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A6A" w:rsidRDefault="00597A6A" w:rsidP="00952369">
            <w:pPr>
              <w:pStyle w:val="Style17"/>
              <w:widowControl/>
              <w:spacing w:line="240" w:lineRule="auto"/>
              <w:jc w:val="left"/>
              <w:rPr>
                <w:rStyle w:val="FontStyle34"/>
              </w:rPr>
            </w:pPr>
            <w:r>
              <w:rPr>
                <w:rStyle w:val="FontStyle34"/>
              </w:rPr>
              <w:t>2</w:t>
            </w:r>
          </w:p>
        </w:tc>
        <w:tc>
          <w:tcPr>
            <w:tcW w:w="4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A6A" w:rsidRDefault="00597A6A" w:rsidP="00952369">
            <w:pPr>
              <w:pStyle w:val="Style25"/>
              <w:widowControl/>
            </w:pPr>
            <w:r>
              <w:t>Автостоянка</w:t>
            </w:r>
          </w:p>
        </w:tc>
        <w:tc>
          <w:tcPr>
            <w:tcW w:w="3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A6A" w:rsidRDefault="00597A6A" w:rsidP="00952369">
            <w:pPr>
              <w:spacing w:before="120"/>
            </w:pPr>
            <w:r>
              <w:t>1)Адаптировать автостоянку, установить дорожные знаки и разметку</w:t>
            </w:r>
            <w:r w:rsidRPr="00200DD2">
              <w:t xml:space="preserve"> </w:t>
            </w:r>
          </w:p>
          <w:p w:rsidR="00597A6A" w:rsidRDefault="00597A6A" w:rsidP="00952369">
            <w:pPr>
              <w:spacing w:before="120"/>
            </w:pPr>
            <w:r>
              <w:t>2)</w:t>
            </w:r>
            <w:r w:rsidRPr="00200DD2">
              <w:rPr>
                <w:rFonts w:eastAsia="Times New Roman"/>
              </w:rPr>
              <w:t xml:space="preserve">Предусмотреть места для инвалидов на открытых стоянках возле здания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A6A" w:rsidRDefault="00597A6A" w:rsidP="00952369">
            <w:r>
              <w:t>До 2021</w:t>
            </w:r>
            <w:r w:rsidRPr="00E066A7">
              <w:t xml:space="preserve"> года</w:t>
            </w:r>
          </w:p>
        </w:tc>
      </w:tr>
      <w:tr w:rsidR="00597A6A" w:rsidTr="00952369"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A6A" w:rsidRDefault="00597A6A" w:rsidP="00952369">
            <w:pPr>
              <w:pStyle w:val="Style17"/>
              <w:widowControl/>
              <w:spacing w:line="240" w:lineRule="auto"/>
              <w:jc w:val="left"/>
              <w:rPr>
                <w:rStyle w:val="FontStyle34"/>
              </w:rPr>
            </w:pPr>
            <w:r>
              <w:rPr>
                <w:rStyle w:val="FontStyle34"/>
              </w:rPr>
              <w:t>3</w:t>
            </w:r>
          </w:p>
        </w:tc>
        <w:tc>
          <w:tcPr>
            <w:tcW w:w="4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A6A" w:rsidRDefault="00597A6A" w:rsidP="00952369">
            <w:pPr>
              <w:pStyle w:val="Style25"/>
              <w:widowControl/>
            </w:pPr>
            <w:r>
              <w:t>Входная группа</w:t>
            </w:r>
          </w:p>
        </w:tc>
        <w:tc>
          <w:tcPr>
            <w:tcW w:w="3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A6A" w:rsidRPr="00200DD2" w:rsidRDefault="00597A6A" w:rsidP="00952369">
            <w:pPr>
              <w:spacing w:before="120"/>
              <w:rPr>
                <w:rFonts w:eastAsia="Times New Roman"/>
              </w:rPr>
            </w:pPr>
            <w:r>
              <w:t>1)</w:t>
            </w:r>
            <w:r w:rsidRPr="00200DD2">
              <w:rPr>
                <w:rFonts w:eastAsia="Times New Roman"/>
              </w:rPr>
              <w:t xml:space="preserve">Установить ровное, нескользкое покрытие </w:t>
            </w:r>
            <w:r w:rsidRPr="00200DD2">
              <w:rPr>
                <w:rFonts w:eastAsia="Times New Roman"/>
              </w:rPr>
              <w:lastRenderedPageBreak/>
              <w:t>пешеходных дорожек, тротуаров и пандусов</w:t>
            </w:r>
          </w:p>
          <w:p w:rsidR="00597A6A" w:rsidRPr="00200DD2" w:rsidRDefault="00597A6A" w:rsidP="00952369">
            <w:pPr>
              <w:spacing w:before="120"/>
              <w:rPr>
                <w:rFonts w:eastAsia="Times New Roman"/>
              </w:rPr>
            </w:pPr>
            <w:r>
              <w:t>2)</w:t>
            </w:r>
            <w:r w:rsidRPr="00200DD2">
              <w:rPr>
                <w:rFonts w:eastAsia="Times New Roman"/>
              </w:rPr>
              <w:t xml:space="preserve">Установить  ровное, нескользкое покрытие на наружных лестницах </w:t>
            </w:r>
          </w:p>
          <w:p w:rsidR="00597A6A" w:rsidRPr="00200DD2" w:rsidRDefault="00597A6A" w:rsidP="00952369">
            <w:pPr>
              <w:spacing w:before="120"/>
              <w:rPr>
                <w:rFonts w:eastAsia="Times New Roman"/>
              </w:rPr>
            </w:pPr>
            <w:r>
              <w:t>3)</w:t>
            </w:r>
            <w:r w:rsidRPr="00200DD2">
              <w:rPr>
                <w:rFonts w:eastAsia="Times New Roman"/>
              </w:rPr>
              <w:t>Привести в соответствие глубина площадки на горизонтальном участке пандуса</w:t>
            </w:r>
          </w:p>
          <w:p w:rsidR="00597A6A" w:rsidRPr="00200DD2" w:rsidRDefault="00597A6A" w:rsidP="00952369">
            <w:pPr>
              <w:spacing w:before="120"/>
              <w:rPr>
                <w:rFonts w:eastAsia="Times New Roman"/>
              </w:rPr>
            </w:pPr>
            <w:r>
              <w:t>4)</w:t>
            </w:r>
            <w:r w:rsidRPr="00200DD2">
              <w:rPr>
                <w:rFonts w:eastAsia="Times New Roman"/>
              </w:rPr>
              <w:t>Установит поручни лестниц с двух сторон</w:t>
            </w:r>
          </w:p>
          <w:p w:rsidR="00597A6A" w:rsidRPr="00200DD2" w:rsidRDefault="00597A6A" w:rsidP="00952369">
            <w:pPr>
              <w:spacing w:before="120"/>
              <w:rPr>
                <w:rFonts w:eastAsia="Times New Roman"/>
              </w:rPr>
            </w:pPr>
            <w:r>
              <w:t>5)</w:t>
            </w:r>
            <w:r w:rsidRPr="00200DD2">
              <w:rPr>
                <w:rFonts w:eastAsia="Times New Roman"/>
              </w:rPr>
              <w:t xml:space="preserve">Выполнить контрастные окраски крайних ступней </w:t>
            </w:r>
          </w:p>
          <w:p w:rsidR="00597A6A" w:rsidRPr="00200DD2" w:rsidRDefault="00597A6A" w:rsidP="00952369">
            <w:pPr>
              <w:spacing w:before="120"/>
              <w:rPr>
                <w:rFonts w:eastAsia="Times New Roman"/>
              </w:rPr>
            </w:pPr>
            <w:r>
              <w:t>6)</w:t>
            </w:r>
            <w:r w:rsidRPr="00200DD2">
              <w:rPr>
                <w:rFonts w:eastAsia="Times New Roman"/>
              </w:rPr>
              <w:t xml:space="preserve">Предусмотреть  твердую, не допускающую скольжения при намокании, поверхность покрытий входных площадок </w:t>
            </w:r>
          </w:p>
          <w:p w:rsidR="00597A6A" w:rsidRDefault="00597A6A" w:rsidP="00952369">
            <w:pPr>
              <w:pStyle w:val="Style25"/>
              <w:widowControl/>
            </w:pPr>
            <w:r>
              <w:t>7)</w:t>
            </w:r>
            <w:r w:rsidRPr="00200DD2">
              <w:rPr>
                <w:rFonts w:eastAsia="Times New Roman"/>
              </w:rPr>
              <w:t xml:space="preserve">Выполнить защиту </w:t>
            </w:r>
            <w:proofErr w:type="spellStart"/>
            <w:r w:rsidRPr="00200DD2">
              <w:rPr>
                <w:rFonts w:eastAsia="Times New Roman"/>
              </w:rPr>
              <w:t>противоударной</w:t>
            </w:r>
            <w:proofErr w:type="spellEnd"/>
            <w:r w:rsidRPr="00200DD2">
              <w:rPr>
                <w:rFonts w:eastAsia="Times New Roman"/>
              </w:rPr>
              <w:t xml:space="preserve"> полосой нижней части дверных полотен;</w:t>
            </w:r>
          </w:p>
          <w:p w:rsidR="00597A6A" w:rsidRDefault="00597A6A" w:rsidP="00952369">
            <w:pPr>
              <w:pStyle w:val="Style25"/>
              <w:widowControl/>
            </w:pPr>
            <w:r>
              <w:t>8) Адаптировать высоту порогов.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A6A" w:rsidRDefault="00597A6A" w:rsidP="00952369">
            <w:r>
              <w:lastRenderedPageBreak/>
              <w:t>До 2021</w:t>
            </w:r>
            <w:r w:rsidRPr="00E066A7">
              <w:t xml:space="preserve"> года</w:t>
            </w:r>
          </w:p>
        </w:tc>
      </w:tr>
      <w:tr w:rsidR="00597A6A" w:rsidTr="00952369"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A6A" w:rsidRDefault="00597A6A" w:rsidP="00952369">
            <w:pPr>
              <w:pStyle w:val="Style17"/>
              <w:widowControl/>
              <w:spacing w:line="240" w:lineRule="auto"/>
              <w:jc w:val="left"/>
              <w:rPr>
                <w:rStyle w:val="FontStyle34"/>
              </w:rPr>
            </w:pPr>
            <w:r>
              <w:rPr>
                <w:rStyle w:val="FontStyle34"/>
              </w:rPr>
              <w:lastRenderedPageBreak/>
              <w:t>4</w:t>
            </w:r>
          </w:p>
        </w:tc>
        <w:tc>
          <w:tcPr>
            <w:tcW w:w="4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A6A" w:rsidRDefault="00597A6A" w:rsidP="00952369">
            <w:pPr>
              <w:pStyle w:val="Style25"/>
              <w:widowControl/>
            </w:pPr>
            <w:r>
              <w:t>Пути движения в зданиях или сооружениях</w:t>
            </w:r>
          </w:p>
        </w:tc>
        <w:tc>
          <w:tcPr>
            <w:tcW w:w="3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A6A" w:rsidRPr="00200DD2" w:rsidRDefault="00597A6A" w:rsidP="00952369">
            <w:pPr>
              <w:spacing w:before="120"/>
              <w:rPr>
                <w:rFonts w:eastAsia="Times New Roman"/>
              </w:rPr>
            </w:pPr>
            <w:r>
              <w:t>1)</w:t>
            </w:r>
            <w:r w:rsidRPr="00200DD2">
              <w:rPr>
                <w:rFonts w:eastAsia="Times New Roman"/>
              </w:rPr>
              <w:t>Привести в соответс</w:t>
            </w:r>
            <w:r>
              <w:t>твие ширину прохода в помещении</w:t>
            </w:r>
          </w:p>
          <w:p w:rsidR="00597A6A" w:rsidRPr="00200DD2" w:rsidRDefault="00597A6A" w:rsidP="00952369">
            <w:pPr>
              <w:spacing w:before="120"/>
              <w:rPr>
                <w:rFonts w:eastAsia="Times New Roman"/>
              </w:rPr>
            </w:pPr>
            <w:r>
              <w:t>2)У</w:t>
            </w:r>
            <w:r w:rsidRPr="00200DD2">
              <w:rPr>
                <w:rFonts w:eastAsia="Times New Roman"/>
              </w:rPr>
              <w:t>становить поручни вдоль обеих сторон лестниц;</w:t>
            </w:r>
          </w:p>
          <w:p w:rsidR="00597A6A" w:rsidRPr="00200DD2" w:rsidRDefault="00597A6A" w:rsidP="00952369">
            <w:pPr>
              <w:spacing w:before="120"/>
              <w:rPr>
                <w:rFonts w:eastAsia="Times New Roman"/>
              </w:rPr>
            </w:pPr>
            <w:r>
              <w:t>3)П</w:t>
            </w:r>
            <w:r w:rsidRPr="00200DD2">
              <w:rPr>
                <w:rFonts w:eastAsia="Times New Roman"/>
              </w:rPr>
              <w:t>редусмотреть  сплошные ровные без выступов и с шероховатой поверхностью  ступени лестниц</w:t>
            </w:r>
          </w:p>
          <w:p w:rsidR="00597A6A" w:rsidRPr="00200DD2" w:rsidRDefault="00597A6A" w:rsidP="00952369">
            <w:pPr>
              <w:spacing w:before="120"/>
              <w:rPr>
                <w:rFonts w:eastAsia="Times New Roman"/>
              </w:rPr>
            </w:pPr>
            <w:r>
              <w:t>4)У</w:t>
            </w:r>
            <w:r w:rsidRPr="00200DD2">
              <w:rPr>
                <w:rFonts w:eastAsia="Times New Roman"/>
              </w:rPr>
              <w:t>становить поручни лестниц с внутренней стороны лестницы непрерывно по всей высоте;</w:t>
            </w:r>
          </w:p>
          <w:p w:rsidR="00597A6A" w:rsidRPr="00200DD2" w:rsidRDefault="00597A6A" w:rsidP="00952369">
            <w:pPr>
              <w:spacing w:before="120"/>
              <w:rPr>
                <w:rFonts w:eastAsia="Times New Roman"/>
              </w:rPr>
            </w:pPr>
            <w:r>
              <w:t>5)В</w:t>
            </w:r>
            <w:r w:rsidRPr="00200DD2">
              <w:rPr>
                <w:rFonts w:eastAsia="Times New Roman"/>
              </w:rPr>
              <w:t>ыполнить предупредительную контрастно окрашенную поверхность перед входами на лестницы и перед дверными проемами;</w:t>
            </w:r>
          </w:p>
          <w:p w:rsidR="00597A6A" w:rsidRPr="00200DD2" w:rsidRDefault="00597A6A" w:rsidP="00952369">
            <w:pPr>
              <w:spacing w:before="120"/>
              <w:rPr>
                <w:rFonts w:eastAsia="Times New Roman"/>
              </w:rPr>
            </w:pPr>
            <w:r>
              <w:t>6)В</w:t>
            </w:r>
            <w:r w:rsidRPr="00200DD2">
              <w:rPr>
                <w:rFonts w:eastAsia="Times New Roman"/>
              </w:rPr>
              <w:t xml:space="preserve">ыполнить рельефные обозначения этажей с размерами цифр на верхней или боковой, внешней по </w:t>
            </w:r>
            <w:r w:rsidRPr="00200DD2">
              <w:rPr>
                <w:rFonts w:eastAsia="Times New Roman"/>
              </w:rPr>
              <w:lastRenderedPageBreak/>
              <w:t xml:space="preserve">отношению к маршу, поверхности поручней </w:t>
            </w:r>
          </w:p>
          <w:p w:rsidR="00597A6A" w:rsidRPr="00200DD2" w:rsidRDefault="00597A6A" w:rsidP="00952369">
            <w:pPr>
              <w:spacing w:before="120"/>
              <w:rPr>
                <w:rFonts w:eastAsia="Times New Roman"/>
              </w:rPr>
            </w:pPr>
            <w:r>
              <w:t>7)В</w:t>
            </w:r>
            <w:r w:rsidRPr="00200DD2">
              <w:rPr>
                <w:rFonts w:eastAsia="Times New Roman"/>
              </w:rPr>
              <w:t xml:space="preserve">ыполнить контрастную окраску крайних ступней. </w:t>
            </w:r>
          </w:p>
          <w:p w:rsidR="00597A6A" w:rsidRPr="00200DD2" w:rsidRDefault="00597A6A" w:rsidP="00952369">
            <w:pPr>
              <w:spacing w:before="120"/>
              <w:rPr>
                <w:rFonts w:eastAsia="Times New Roman"/>
              </w:rPr>
            </w:pPr>
            <w:r>
              <w:t>8)</w:t>
            </w:r>
            <w:r w:rsidRPr="00200DD2">
              <w:rPr>
                <w:rFonts w:eastAsia="Times New Roman"/>
              </w:rPr>
              <w:t>Предусмотреть  двери на петлях одностороннего действия с фиксаторами в положениях «открыто» и «закрыто» или двери, обеспечивающие задержку автоматического закрывания дверей продолжительностью не менее 5 с.</w:t>
            </w:r>
          </w:p>
          <w:p w:rsidR="00597A6A" w:rsidRPr="00200DD2" w:rsidRDefault="00597A6A" w:rsidP="00952369">
            <w:pPr>
              <w:spacing w:before="120"/>
              <w:rPr>
                <w:rFonts w:eastAsia="Times New Roman"/>
              </w:rPr>
            </w:pPr>
            <w:r>
              <w:t>9)</w:t>
            </w:r>
            <w:r w:rsidRPr="00200DD2">
              <w:rPr>
                <w:rFonts w:eastAsia="Times New Roman"/>
              </w:rPr>
              <w:t xml:space="preserve">Выполнить защиту </w:t>
            </w:r>
            <w:proofErr w:type="spellStart"/>
            <w:r w:rsidRPr="00200DD2">
              <w:rPr>
                <w:rFonts w:eastAsia="Times New Roman"/>
              </w:rPr>
              <w:t>противоударной</w:t>
            </w:r>
            <w:proofErr w:type="spellEnd"/>
            <w:r w:rsidRPr="00200DD2">
              <w:rPr>
                <w:rFonts w:eastAsia="Times New Roman"/>
              </w:rPr>
              <w:t xml:space="preserve"> полосой нижней части дверных полотен.</w:t>
            </w:r>
          </w:p>
          <w:p w:rsidR="00597A6A" w:rsidRPr="00200DD2" w:rsidRDefault="00597A6A" w:rsidP="00952369">
            <w:pPr>
              <w:spacing w:before="120"/>
              <w:rPr>
                <w:rFonts w:eastAsia="Times New Roman"/>
              </w:rPr>
            </w:pPr>
            <w:r>
              <w:t>10)</w:t>
            </w:r>
            <w:r w:rsidRPr="00200DD2">
              <w:rPr>
                <w:rFonts w:eastAsia="Times New Roman"/>
              </w:rPr>
              <w:t xml:space="preserve">Выполнить  предупредительную рифленую и/или </w:t>
            </w:r>
            <w:r w:rsidRPr="00200DD2">
              <w:rPr>
                <w:rStyle w:val="fts-hit"/>
                <w:rFonts w:eastAsia="Times New Roman"/>
              </w:rPr>
              <w:t>контрастно</w:t>
            </w:r>
            <w:r w:rsidRPr="00200DD2">
              <w:rPr>
                <w:rFonts w:eastAsia="Times New Roman"/>
              </w:rPr>
              <w:t xml:space="preserve"> окрашенную поверхность или световые маячки перед дверными проемами и входами на лестницы, а также перед поворотом коммуникационных путей</w:t>
            </w:r>
          </w:p>
          <w:p w:rsidR="00597A6A" w:rsidRPr="00200DD2" w:rsidRDefault="00597A6A" w:rsidP="00952369">
            <w:pPr>
              <w:spacing w:before="120"/>
              <w:rPr>
                <w:rFonts w:eastAsia="Times New Roman"/>
              </w:rPr>
            </w:pPr>
            <w:r>
              <w:t>11)</w:t>
            </w:r>
            <w:r w:rsidRPr="00200DD2">
              <w:rPr>
                <w:rFonts w:eastAsia="Times New Roman"/>
              </w:rPr>
              <w:t>Установить тактильные указатели с конусообразными рифами перед крайней ступенькой лестничного марша</w:t>
            </w:r>
          </w:p>
          <w:p w:rsidR="00597A6A" w:rsidRDefault="00597A6A" w:rsidP="00952369">
            <w:pPr>
              <w:pStyle w:val="Style25"/>
              <w:widowControl/>
            </w:pPr>
            <w:r>
              <w:t>12)</w:t>
            </w:r>
            <w:r w:rsidRPr="00200DD2">
              <w:rPr>
                <w:rFonts w:eastAsia="Times New Roman"/>
              </w:rPr>
              <w:t>Установить направляющие дорожки с продольными рифами вдоль стены на расстоянии не более 1 м от стены</w:t>
            </w:r>
          </w:p>
          <w:p w:rsidR="00597A6A" w:rsidRDefault="00597A6A" w:rsidP="00952369">
            <w:pPr>
              <w:pStyle w:val="Style25"/>
              <w:widowControl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A6A" w:rsidRDefault="00597A6A" w:rsidP="00952369">
            <w:r>
              <w:lastRenderedPageBreak/>
              <w:t>До 2021</w:t>
            </w:r>
            <w:r w:rsidRPr="00E066A7">
              <w:t xml:space="preserve"> года</w:t>
            </w:r>
          </w:p>
        </w:tc>
      </w:tr>
      <w:tr w:rsidR="00597A6A" w:rsidTr="00952369"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A6A" w:rsidRDefault="00597A6A" w:rsidP="00952369">
            <w:pPr>
              <w:pStyle w:val="Style17"/>
              <w:widowControl/>
              <w:spacing w:line="240" w:lineRule="auto"/>
              <w:jc w:val="left"/>
              <w:rPr>
                <w:rStyle w:val="FontStyle34"/>
              </w:rPr>
            </w:pPr>
            <w:r>
              <w:rPr>
                <w:rStyle w:val="FontStyle34"/>
              </w:rPr>
              <w:lastRenderedPageBreak/>
              <w:t>5</w:t>
            </w:r>
          </w:p>
        </w:tc>
        <w:tc>
          <w:tcPr>
            <w:tcW w:w="4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A6A" w:rsidRDefault="00597A6A" w:rsidP="00952369">
            <w:pPr>
              <w:pStyle w:val="Style25"/>
              <w:widowControl/>
            </w:pPr>
            <w:r>
              <w:t>Санитарно-гигиенические помещения</w:t>
            </w:r>
          </w:p>
        </w:tc>
        <w:tc>
          <w:tcPr>
            <w:tcW w:w="3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A6A" w:rsidRDefault="00597A6A" w:rsidP="00952369">
            <w:pPr>
              <w:pStyle w:val="Style25"/>
              <w:widowControl/>
            </w:pPr>
            <w:r>
              <w:t>1)Оснащение опорными поручнями, штангами, поворотными или откидными сиденьями;</w:t>
            </w:r>
          </w:p>
          <w:p w:rsidR="00597A6A" w:rsidRDefault="00597A6A" w:rsidP="00952369">
            <w:pPr>
              <w:pStyle w:val="Style25"/>
              <w:widowControl/>
            </w:pPr>
            <w:r>
              <w:t>2) Установка одной универсальной кабины, доступной для всех категорий граждан</w:t>
            </w:r>
          </w:p>
          <w:p w:rsidR="00597A6A" w:rsidRDefault="00597A6A" w:rsidP="00952369">
            <w:pPr>
              <w:pStyle w:val="Style25"/>
              <w:widowControl/>
            </w:pPr>
            <w:r>
              <w:t xml:space="preserve">3) </w:t>
            </w:r>
            <w:r w:rsidRPr="00842906">
              <w:rPr>
                <w:rFonts w:eastAsia="Times New Roman"/>
              </w:rPr>
              <w:t>Предусмотреть крючки для одежды, костылей и других принадлежностей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A6A" w:rsidRDefault="00597A6A" w:rsidP="00952369">
            <w:r>
              <w:t>До 2021</w:t>
            </w:r>
            <w:r w:rsidRPr="00E066A7">
              <w:t xml:space="preserve"> года</w:t>
            </w:r>
          </w:p>
        </w:tc>
      </w:tr>
      <w:tr w:rsidR="00597A6A" w:rsidTr="00952369"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A6A" w:rsidRDefault="00597A6A" w:rsidP="00952369">
            <w:pPr>
              <w:pStyle w:val="Style17"/>
              <w:widowControl/>
              <w:spacing w:line="240" w:lineRule="auto"/>
              <w:jc w:val="left"/>
              <w:rPr>
                <w:rStyle w:val="FontStyle34"/>
              </w:rPr>
            </w:pPr>
            <w:r>
              <w:rPr>
                <w:rStyle w:val="FontStyle34"/>
              </w:rPr>
              <w:t>6</w:t>
            </w:r>
          </w:p>
        </w:tc>
        <w:tc>
          <w:tcPr>
            <w:tcW w:w="4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A6A" w:rsidRDefault="00597A6A" w:rsidP="00952369">
            <w:pPr>
              <w:pStyle w:val="Style25"/>
              <w:widowControl/>
            </w:pPr>
            <w:r>
              <w:t>Средства информации и ориентирования</w:t>
            </w:r>
          </w:p>
        </w:tc>
        <w:tc>
          <w:tcPr>
            <w:tcW w:w="3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A6A" w:rsidRDefault="00597A6A" w:rsidP="00952369">
            <w:pPr>
              <w:pStyle w:val="Style25"/>
              <w:widowControl/>
            </w:pPr>
            <w:r>
              <w:t xml:space="preserve">1)Установить звуковые информаторы и </w:t>
            </w:r>
            <w:proofErr w:type="spellStart"/>
            <w:r>
              <w:t>текстофоны</w:t>
            </w:r>
            <w:proofErr w:type="spellEnd"/>
            <w:r>
              <w:t xml:space="preserve">; </w:t>
            </w:r>
          </w:p>
          <w:p w:rsidR="00597A6A" w:rsidRDefault="00597A6A" w:rsidP="00952369">
            <w:pPr>
              <w:pStyle w:val="Style25"/>
              <w:widowControl/>
            </w:pPr>
            <w:r>
              <w:lastRenderedPageBreak/>
              <w:t xml:space="preserve">2)Дублирование информирующих обозначений помещений внутри здания рельефными знаками, размещенные рядом с дверью, со стороны дверной ручки; </w:t>
            </w:r>
          </w:p>
          <w:p w:rsidR="00597A6A" w:rsidRDefault="00597A6A" w:rsidP="00952369">
            <w:pPr>
              <w:pStyle w:val="Style25"/>
              <w:widowControl/>
            </w:pPr>
            <w:r>
              <w:t>3) Установить предупредительные рифленые или контрастно окрашенные и световые информационные указатели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A6A" w:rsidRDefault="00597A6A" w:rsidP="00952369">
            <w:r>
              <w:lastRenderedPageBreak/>
              <w:t>До 2021</w:t>
            </w:r>
            <w:r w:rsidRPr="00E066A7">
              <w:t xml:space="preserve"> года</w:t>
            </w:r>
          </w:p>
        </w:tc>
      </w:tr>
      <w:tr w:rsidR="00597A6A" w:rsidTr="00952369"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A6A" w:rsidRDefault="00597A6A" w:rsidP="00952369">
            <w:pPr>
              <w:pStyle w:val="Style17"/>
              <w:widowControl/>
              <w:spacing w:line="240" w:lineRule="auto"/>
              <w:jc w:val="left"/>
              <w:rPr>
                <w:rStyle w:val="FontStyle34"/>
              </w:rPr>
            </w:pPr>
            <w:r>
              <w:rPr>
                <w:rStyle w:val="FontStyle34"/>
              </w:rPr>
              <w:lastRenderedPageBreak/>
              <w:t>7</w:t>
            </w:r>
          </w:p>
        </w:tc>
        <w:tc>
          <w:tcPr>
            <w:tcW w:w="4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A6A" w:rsidRDefault="00597A6A" w:rsidP="00952369">
            <w:pPr>
              <w:pStyle w:val="Style25"/>
              <w:widowControl/>
            </w:pPr>
            <w:r>
              <w:t>Безопасность и удобство использования</w:t>
            </w:r>
          </w:p>
        </w:tc>
        <w:tc>
          <w:tcPr>
            <w:tcW w:w="3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A6A" w:rsidRDefault="00597A6A" w:rsidP="00952369">
            <w:pPr>
              <w:pStyle w:val="Style25"/>
              <w:widowControl/>
            </w:pPr>
            <w:r>
              <w:t>Расположить выключатели и розетки в помещени</w:t>
            </w:r>
            <w:proofErr w:type="gramStart"/>
            <w:r>
              <w:t>и(</w:t>
            </w:r>
            <w:proofErr w:type="gramEnd"/>
            <w:r>
              <w:t xml:space="preserve"> на высоте от уровня пола 0,8 м)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A6A" w:rsidRDefault="00597A6A" w:rsidP="00952369">
            <w:r>
              <w:t xml:space="preserve">До 2021 </w:t>
            </w:r>
            <w:r w:rsidRPr="00E066A7">
              <w:t>года</w:t>
            </w:r>
          </w:p>
        </w:tc>
      </w:tr>
      <w:tr w:rsidR="00597A6A" w:rsidTr="00952369">
        <w:tc>
          <w:tcPr>
            <w:tcW w:w="9923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597A6A" w:rsidRDefault="00597A6A" w:rsidP="00952369">
            <w:pPr>
              <w:pStyle w:val="Style25"/>
              <w:widowControl/>
            </w:pPr>
          </w:p>
          <w:p w:rsidR="00597A6A" w:rsidRDefault="00597A6A" w:rsidP="00952369">
            <w:pPr>
              <w:pStyle w:val="Style25"/>
              <w:widowControl/>
            </w:pPr>
          </w:p>
          <w:p w:rsidR="00597A6A" w:rsidRDefault="00597A6A" w:rsidP="00952369">
            <w:pPr>
              <w:pStyle w:val="Style25"/>
              <w:widowControl/>
            </w:pPr>
          </w:p>
        </w:tc>
      </w:tr>
      <w:tr w:rsidR="00597A6A" w:rsidTr="00952369"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A6A" w:rsidRDefault="00597A6A" w:rsidP="00952369">
            <w:pPr>
              <w:pStyle w:val="Style17"/>
              <w:widowControl/>
              <w:ind w:left="23" w:hanging="23"/>
              <w:jc w:val="left"/>
              <w:rPr>
                <w:rStyle w:val="FontStyle34"/>
              </w:rPr>
            </w:pPr>
            <w:r>
              <w:rPr>
                <w:rStyle w:val="FontStyle34"/>
              </w:rPr>
              <w:t xml:space="preserve">№ </w:t>
            </w:r>
            <w:proofErr w:type="gramStart"/>
            <w:r>
              <w:rPr>
                <w:rStyle w:val="FontStyle34"/>
              </w:rPr>
              <w:t>п</w:t>
            </w:r>
            <w:proofErr w:type="gramEnd"/>
            <w:r>
              <w:rPr>
                <w:rStyle w:val="FontStyle34"/>
              </w:rPr>
              <w:t>/п</w:t>
            </w:r>
          </w:p>
        </w:tc>
        <w:tc>
          <w:tcPr>
            <w:tcW w:w="4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A6A" w:rsidRDefault="00597A6A" w:rsidP="00952369">
            <w:pPr>
              <w:pStyle w:val="Style22"/>
              <w:widowControl/>
              <w:spacing w:line="221" w:lineRule="exact"/>
              <w:rPr>
                <w:rStyle w:val="FontStyle34"/>
              </w:rPr>
            </w:pPr>
            <w:r>
              <w:rPr>
                <w:rStyle w:val="FontStyle34"/>
              </w:rPr>
              <w:t>Предлагаемые управленческие решения по объемам работ, необходимым для приведения порядка предоставления услуг в соответствие с требованиями законодательства Российской Федерации об обеспечении условий их доступности для инвалидов</w:t>
            </w:r>
          </w:p>
        </w:tc>
        <w:tc>
          <w:tcPr>
            <w:tcW w:w="3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A6A" w:rsidRDefault="00597A6A" w:rsidP="00952369">
            <w:pPr>
              <w:pStyle w:val="Style17"/>
              <w:widowControl/>
              <w:spacing w:line="240" w:lineRule="auto"/>
              <w:ind w:left="778"/>
              <w:jc w:val="left"/>
              <w:rPr>
                <w:rStyle w:val="FontStyle34"/>
              </w:rPr>
            </w:pPr>
            <w:r>
              <w:rPr>
                <w:rStyle w:val="FontStyle34"/>
              </w:rPr>
              <w:t>Виды, объем работ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A6A" w:rsidRDefault="00597A6A" w:rsidP="00952369">
            <w:pPr>
              <w:pStyle w:val="Style24"/>
              <w:widowControl/>
              <w:rPr>
                <w:rStyle w:val="FontStyle34"/>
              </w:rPr>
            </w:pPr>
            <w:r>
              <w:rPr>
                <w:rStyle w:val="FontStyle34"/>
              </w:rPr>
              <w:t>Сроки исполнения</w:t>
            </w:r>
          </w:p>
        </w:tc>
      </w:tr>
      <w:tr w:rsidR="00597A6A" w:rsidTr="00952369"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A6A" w:rsidRDefault="00597A6A" w:rsidP="00952369">
            <w:pPr>
              <w:pStyle w:val="Style17"/>
              <w:widowControl/>
              <w:spacing w:line="240" w:lineRule="auto"/>
              <w:jc w:val="left"/>
              <w:rPr>
                <w:rStyle w:val="FontStyle34"/>
              </w:rPr>
            </w:pPr>
            <w:r>
              <w:rPr>
                <w:rStyle w:val="FontStyle34"/>
              </w:rPr>
              <w:t>1</w:t>
            </w:r>
          </w:p>
        </w:tc>
        <w:tc>
          <w:tcPr>
            <w:tcW w:w="4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A6A" w:rsidRPr="00200DD2" w:rsidRDefault="00597A6A" w:rsidP="00952369">
            <w:pPr>
              <w:rPr>
                <w:rFonts w:eastAsia="Times New Roman"/>
              </w:rPr>
            </w:pPr>
            <w:r w:rsidRPr="00200DD2">
              <w:rPr>
                <w:rFonts w:eastAsia="Times New Roman"/>
              </w:rPr>
              <w:t xml:space="preserve">Планировочные решения </w:t>
            </w:r>
          </w:p>
        </w:tc>
        <w:tc>
          <w:tcPr>
            <w:tcW w:w="3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A6A" w:rsidRPr="00200DD2" w:rsidRDefault="00597A6A" w:rsidP="00952369">
            <w:pPr>
              <w:spacing w:before="120"/>
              <w:rPr>
                <w:rFonts w:eastAsia="Times New Roman"/>
              </w:rPr>
            </w:pPr>
            <w:r w:rsidRPr="00200DD2">
              <w:rPr>
                <w:rFonts w:eastAsia="Times New Roman"/>
              </w:rPr>
              <w:t>Предусмотреть выделение зон специализированного обслуживания МГН</w:t>
            </w:r>
          </w:p>
          <w:p w:rsidR="00597A6A" w:rsidRPr="00200DD2" w:rsidRDefault="00597A6A" w:rsidP="00952369">
            <w:pPr>
              <w:spacing w:before="120"/>
              <w:rPr>
                <w:rFonts w:eastAsia="Times New Roman"/>
              </w:rPr>
            </w:pPr>
            <w:r w:rsidRPr="00200DD2">
              <w:rPr>
                <w:rFonts w:eastAsia="Times New Roman"/>
              </w:rPr>
              <w:t>Предусмотреть оптимальные условия для работы в читальных залах библиотек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7A6A" w:rsidRPr="00854708" w:rsidRDefault="00597A6A" w:rsidP="00952369">
            <w:pPr>
              <w:snapToGrid w:val="0"/>
              <w:ind w:firstLine="26"/>
              <w:rPr>
                <w:rFonts w:eastAsia="Times New Roman"/>
              </w:rPr>
            </w:pPr>
            <w:r>
              <w:rPr>
                <w:rFonts w:eastAsia="Times New Roman"/>
              </w:rPr>
              <w:t>2021</w:t>
            </w:r>
          </w:p>
        </w:tc>
      </w:tr>
    </w:tbl>
    <w:p w:rsidR="00597A6A" w:rsidRDefault="00597A6A" w:rsidP="00597A6A">
      <w:pPr>
        <w:jc w:val="both"/>
      </w:pPr>
      <w:bookmarkStart w:id="0" w:name="_GoBack"/>
      <w:bookmarkEnd w:id="0"/>
    </w:p>
    <w:sectPr w:rsidR="00597A6A" w:rsidSect="00D405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081E" w:rsidRDefault="001D081E" w:rsidP="006824D4">
      <w:r>
        <w:separator/>
      </w:r>
    </w:p>
  </w:endnote>
  <w:endnote w:type="continuationSeparator" w:id="0">
    <w:p w:rsidR="001D081E" w:rsidRDefault="001D081E" w:rsidP="00682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081E" w:rsidRDefault="001D081E" w:rsidP="006824D4">
      <w:r>
        <w:separator/>
      </w:r>
    </w:p>
  </w:footnote>
  <w:footnote w:type="continuationSeparator" w:id="0">
    <w:p w:rsidR="001D081E" w:rsidRDefault="001D081E" w:rsidP="006824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1F7844"/>
    <w:multiLevelType w:val="hybridMultilevel"/>
    <w:tmpl w:val="0FC663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4D4"/>
    <w:rsid w:val="000122D0"/>
    <w:rsid w:val="00047AFE"/>
    <w:rsid w:val="0011532E"/>
    <w:rsid w:val="001B122D"/>
    <w:rsid w:val="001D081E"/>
    <w:rsid w:val="002253DD"/>
    <w:rsid w:val="00294DD4"/>
    <w:rsid w:val="003801B8"/>
    <w:rsid w:val="004638CE"/>
    <w:rsid w:val="00580442"/>
    <w:rsid w:val="005855F8"/>
    <w:rsid w:val="00597A6A"/>
    <w:rsid w:val="005F38FF"/>
    <w:rsid w:val="00601461"/>
    <w:rsid w:val="00613FAC"/>
    <w:rsid w:val="006824D4"/>
    <w:rsid w:val="006B0EB7"/>
    <w:rsid w:val="00781950"/>
    <w:rsid w:val="007D6D61"/>
    <w:rsid w:val="00817C2C"/>
    <w:rsid w:val="00842906"/>
    <w:rsid w:val="00895FE1"/>
    <w:rsid w:val="00930B7D"/>
    <w:rsid w:val="009535C4"/>
    <w:rsid w:val="0098703B"/>
    <w:rsid w:val="009A2D31"/>
    <w:rsid w:val="00B0116D"/>
    <w:rsid w:val="00BD2078"/>
    <w:rsid w:val="00C8782D"/>
    <w:rsid w:val="00D405AD"/>
    <w:rsid w:val="00D434C3"/>
    <w:rsid w:val="00D844D1"/>
    <w:rsid w:val="00DC4A44"/>
    <w:rsid w:val="00E857CF"/>
    <w:rsid w:val="00EA6401"/>
    <w:rsid w:val="00F70C23"/>
    <w:rsid w:val="00F70CC0"/>
    <w:rsid w:val="00F81A8B"/>
    <w:rsid w:val="00FA2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4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6824D4"/>
    <w:pPr>
      <w:spacing w:line="279" w:lineRule="exact"/>
    </w:pPr>
  </w:style>
  <w:style w:type="paragraph" w:customStyle="1" w:styleId="Style8">
    <w:name w:val="Style8"/>
    <w:basedOn w:val="a"/>
    <w:uiPriority w:val="99"/>
    <w:rsid w:val="006824D4"/>
    <w:pPr>
      <w:spacing w:line="321" w:lineRule="exact"/>
    </w:pPr>
  </w:style>
  <w:style w:type="paragraph" w:customStyle="1" w:styleId="Style19">
    <w:name w:val="Style19"/>
    <w:basedOn w:val="a"/>
    <w:uiPriority w:val="99"/>
    <w:rsid w:val="006824D4"/>
    <w:pPr>
      <w:jc w:val="center"/>
    </w:pPr>
  </w:style>
  <w:style w:type="paragraph" w:customStyle="1" w:styleId="Style23">
    <w:name w:val="Style23"/>
    <w:basedOn w:val="a"/>
    <w:uiPriority w:val="99"/>
    <w:rsid w:val="006824D4"/>
    <w:pPr>
      <w:spacing w:line="267" w:lineRule="exact"/>
      <w:jc w:val="both"/>
    </w:pPr>
  </w:style>
  <w:style w:type="character" w:customStyle="1" w:styleId="FontStyle34">
    <w:name w:val="Font Style34"/>
    <w:basedOn w:val="a0"/>
    <w:uiPriority w:val="99"/>
    <w:rsid w:val="006824D4"/>
    <w:rPr>
      <w:rFonts w:ascii="Times New Roman" w:hAnsi="Times New Roman" w:cs="Times New Roman"/>
      <w:sz w:val="24"/>
      <w:szCs w:val="24"/>
    </w:rPr>
  </w:style>
  <w:style w:type="character" w:customStyle="1" w:styleId="FontStyle35">
    <w:name w:val="Font Style35"/>
    <w:basedOn w:val="a0"/>
    <w:uiPriority w:val="99"/>
    <w:rsid w:val="006824D4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38">
    <w:name w:val="Font Style38"/>
    <w:basedOn w:val="a0"/>
    <w:uiPriority w:val="99"/>
    <w:rsid w:val="006824D4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44">
    <w:name w:val="Font Style44"/>
    <w:basedOn w:val="a0"/>
    <w:uiPriority w:val="99"/>
    <w:rsid w:val="006824D4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9">
    <w:name w:val="Style29"/>
    <w:basedOn w:val="a"/>
    <w:uiPriority w:val="99"/>
    <w:rsid w:val="006824D4"/>
    <w:pPr>
      <w:spacing w:line="279" w:lineRule="exact"/>
      <w:ind w:firstLine="290"/>
    </w:pPr>
  </w:style>
  <w:style w:type="paragraph" w:customStyle="1" w:styleId="Style17">
    <w:name w:val="Style17"/>
    <w:basedOn w:val="a"/>
    <w:uiPriority w:val="99"/>
    <w:rsid w:val="006824D4"/>
    <w:pPr>
      <w:spacing w:line="279" w:lineRule="exact"/>
      <w:jc w:val="both"/>
    </w:pPr>
  </w:style>
  <w:style w:type="paragraph" w:customStyle="1" w:styleId="Style22">
    <w:name w:val="Style22"/>
    <w:basedOn w:val="a"/>
    <w:uiPriority w:val="99"/>
    <w:rsid w:val="006824D4"/>
    <w:pPr>
      <w:spacing w:line="227" w:lineRule="exact"/>
      <w:jc w:val="center"/>
    </w:pPr>
  </w:style>
  <w:style w:type="paragraph" w:customStyle="1" w:styleId="Style25">
    <w:name w:val="Style25"/>
    <w:basedOn w:val="a"/>
    <w:uiPriority w:val="99"/>
    <w:rsid w:val="006824D4"/>
  </w:style>
  <w:style w:type="paragraph" w:customStyle="1" w:styleId="Style27">
    <w:name w:val="Style27"/>
    <w:basedOn w:val="a"/>
    <w:uiPriority w:val="99"/>
    <w:rsid w:val="006824D4"/>
    <w:pPr>
      <w:spacing w:line="279" w:lineRule="exact"/>
    </w:pPr>
  </w:style>
  <w:style w:type="paragraph" w:customStyle="1" w:styleId="Style7">
    <w:name w:val="Style7"/>
    <w:basedOn w:val="a"/>
    <w:uiPriority w:val="99"/>
    <w:rsid w:val="006824D4"/>
    <w:pPr>
      <w:jc w:val="both"/>
    </w:pPr>
  </w:style>
  <w:style w:type="character" w:customStyle="1" w:styleId="FontStyle33">
    <w:name w:val="Font Style33"/>
    <w:basedOn w:val="a0"/>
    <w:uiPriority w:val="99"/>
    <w:rsid w:val="006824D4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9">
    <w:name w:val="Font Style49"/>
    <w:basedOn w:val="a0"/>
    <w:uiPriority w:val="99"/>
    <w:rsid w:val="006824D4"/>
    <w:rPr>
      <w:rFonts w:ascii="Arial" w:hAnsi="Arial" w:cs="Arial"/>
      <w:b/>
      <w:bCs/>
      <w:sz w:val="16"/>
      <w:szCs w:val="16"/>
    </w:rPr>
  </w:style>
  <w:style w:type="paragraph" w:customStyle="1" w:styleId="Style24">
    <w:name w:val="Style24"/>
    <w:basedOn w:val="a"/>
    <w:uiPriority w:val="99"/>
    <w:rsid w:val="006824D4"/>
    <w:pPr>
      <w:spacing w:line="279" w:lineRule="exact"/>
      <w:ind w:firstLine="290"/>
    </w:pPr>
  </w:style>
  <w:style w:type="character" w:customStyle="1" w:styleId="WW-Absatz-Standardschriftart">
    <w:name w:val="WW-Absatz-Standardschriftart"/>
    <w:rsid w:val="00294DD4"/>
  </w:style>
  <w:style w:type="character" w:customStyle="1" w:styleId="fts-hit">
    <w:name w:val="fts-hit"/>
    <w:rsid w:val="008429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4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6824D4"/>
    <w:pPr>
      <w:spacing w:line="279" w:lineRule="exact"/>
    </w:pPr>
  </w:style>
  <w:style w:type="paragraph" w:customStyle="1" w:styleId="Style8">
    <w:name w:val="Style8"/>
    <w:basedOn w:val="a"/>
    <w:uiPriority w:val="99"/>
    <w:rsid w:val="006824D4"/>
    <w:pPr>
      <w:spacing w:line="321" w:lineRule="exact"/>
    </w:pPr>
  </w:style>
  <w:style w:type="paragraph" w:customStyle="1" w:styleId="Style19">
    <w:name w:val="Style19"/>
    <w:basedOn w:val="a"/>
    <w:uiPriority w:val="99"/>
    <w:rsid w:val="006824D4"/>
    <w:pPr>
      <w:jc w:val="center"/>
    </w:pPr>
  </w:style>
  <w:style w:type="paragraph" w:customStyle="1" w:styleId="Style23">
    <w:name w:val="Style23"/>
    <w:basedOn w:val="a"/>
    <w:uiPriority w:val="99"/>
    <w:rsid w:val="006824D4"/>
    <w:pPr>
      <w:spacing w:line="267" w:lineRule="exact"/>
      <w:jc w:val="both"/>
    </w:pPr>
  </w:style>
  <w:style w:type="character" w:customStyle="1" w:styleId="FontStyle34">
    <w:name w:val="Font Style34"/>
    <w:basedOn w:val="a0"/>
    <w:uiPriority w:val="99"/>
    <w:rsid w:val="006824D4"/>
    <w:rPr>
      <w:rFonts w:ascii="Times New Roman" w:hAnsi="Times New Roman" w:cs="Times New Roman"/>
      <w:sz w:val="24"/>
      <w:szCs w:val="24"/>
    </w:rPr>
  </w:style>
  <w:style w:type="character" w:customStyle="1" w:styleId="FontStyle35">
    <w:name w:val="Font Style35"/>
    <w:basedOn w:val="a0"/>
    <w:uiPriority w:val="99"/>
    <w:rsid w:val="006824D4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38">
    <w:name w:val="Font Style38"/>
    <w:basedOn w:val="a0"/>
    <w:uiPriority w:val="99"/>
    <w:rsid w:val="006824D4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44">
    <w:name w:val="Font Style44"/>
    <w:basedOn w:val="a0"/>
    <w:uiPriority w:val="99"/>
    <w:rsid w:val="006824D4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9">
    <w:name w:val="Style29"/>
    <w:basedOn w:val="a"/>
    <w:uiPriority w:val="99"/>
    <w:rsid w:val="006824D4"/>
    <w:pPr>
      <w:spacing w:line="279" w:lineRule="exact"/>
      <w:ind w:firstLine="290"/>
    </w:pPr>
  </w:style>
  <w:style w:type="paragraph" w:customStyle="1" w:styleId="Style17">
    <w:name w:val="Style17"/>
    <w:basedOn w:val="a"/>
    <w:uiPriority w:val="99"/>
    <w:rsid w:val="006824D4"/>
    <w:pPr>
      <w:spacing w:line="279" w:lineRule="exact"/>
      <w:jc w:val="both"/>
    </w:pPr>
  </w:style>
  <w:style w:type="paragraph" w:customStyle="1" w:styleId="Style22">
    <w:name w:val="Style22"/>
    <w:basedOn w:val="a"/>
    <w:uiPriority w:val="99"/>
    <w:rsid w:val="006824D4"/>
    <w:pPr>
      <w:spacing w:line="227" w:lineRule="exact"/>
      <w:jc w:val="center"/>
    </w:pPr>
  </w:style>
  <w:style w:type="paragraph" w:customStyle="1" w:styleId="Style25">
    <w:name w:val="Style25"/>
    <w:basedOn w:val="a"/>
    <w:uiPriority w:val="99"/>
    <w:rsid w:val="006824D4"/>
  </w:style>
  <w:style w:type="paragraph" w:customStyle="1" w:styleId="Style27">
    <w:name w:val="Style27"/>
    <w:basedOn w:val="a"/>
    <w:uiPriority w:val="99"/>
    <w:rsid w:val="006824D4"/>
    <w:pPr>
      <w:spacing w:line="279" w:lineRule="exact"/>
    </w:pPr>
  </w:style>
  <w:style w:type="paragraph" w:customStyle="1" w:styleId="Style7">
    <w:name w:val="Style7"/>
    <w:basedOn w:val="a"/>
    <w:uiPriority w:val="99"/>
    <w:rsid w:val="006824D4"/>
    <w:pPr>
      <w:jc w:val="both"/>
    </w:pPr>
  </w:style>
  <w:style w:type="character" w:customStyle="1" w:styleId="FontStyle33">
    <w:name w:val="Font Style33"/>
    <w:basedOn w:val="a0"/>
    <w:uiPriority w:val="99"/>
    <w:rsid w:val="006824D4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9">
    <w:name w:val="Font Style49"/>
    <w:basedOn w:val="a0"/>
    <w:uiPriority w:val="99"/>
    <w:rsid w:val="006824D4"/>
    <w:rPr>
      <w:rFonts w:ascii="Arial" w:hAnsi="Arial" w:cs="Arial"/>
      <w:b/>
      <w:bCs/>
      <w:sz w:val="16"/>
      <w:szCs w:val="16"/>
    </w:rPr>
  </w:style>
  <w:style w:type="paragraph" w:customStyle="1" w:styleId="Style24">
    <w:name w:val="Style24"/>
    <w:basedOn w:val="a"/>
    <w:uiPriority w:val="99"/>
    <w:rsid w:val="006824D4"/>
    <w:pPr>
      <w:spacing w:line="279" w:lineRule="exact"/>
      <w:ind w:firstLine="290"/>
    </w:pPr>
  </w:style>
  <w:style w:type="character" w:customStyle="1" w:styleId="WW-Absatz-Standardschriftart">
    <w:name w:val="WW-Absatz-Standardschriftart"/>
    <w:rsid w:val="00294DD4"/>
  </w:style>
  <w:style w:type="character" w:customStyle="1" w:styleId="fts-hit">
    <w:name w:val="fts-hit"/>
    <w:rsid w:val="008429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0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1034</Words>
  <Characters>5899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Корсабашская СОШ</dc:creator>
  <cp:lastModifiedBy>1</cp:lastModifiedBy>
  <cp:revision>2</cp:revision>
  <cp:lastPrinted>2020-03-03T07:56:00Z</cp:lastPrinted>
  <dcterms:created xsi:type="dcterms:W3CDTF">2020-12-28T18:10:00Z</dcterms:created>
  <dcterms:modified xsi:type="dcterms:W3CDTF">2020-12-28T18:10:00Z</dcterms:modified>
</cp:coreProperties>
</file>